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06" w:rsidRDefault="002C2A06" w:rsidP="00C8104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            </w:t>
      </w:r>
      <w:r w:rsidRPr="00652EFE">
        <w:rPr>
          <w:rFonts w:ascii="標楷體" w:eastAsia="標楷體" w:hAnsi="標楷體" w:hint="eastAsia"/>
          <w:szCs w:val="24"/>
        </w:rPr>
        <w:t xml:space="preserve"> </w:t>
      </w:r>
      <w:r w:rsidR="00132447" w:rsidRPr="00652EFE">
        <w:rPr>
          <w:rFonts w:ascii="標楷體" w:eastAsia="標楷體" w:hAnsi="標楷體" w:hint="eastAsia"/>
          <w:szCs w:val="24"/>
        </w:rPr>
        <w:t>融媒體</w:t>
      </w:r>
      <w:r w:rsidRPr="00652EFE">
        <w:rPr>
          <w:rFonts w:ascii="標楷體" w:eastAsia="標楷體" w:hAnsi="標楷體" w:hint="eastAsia"/>
          <w:szCs w:val="24"/>
        </w:rPr>
        <w:t>攝影機採購案規格書-附件</w:t>
      </w:r>
    </w:p>
    <w:p w:rsidR="00C8082C" w:rsidRPr="00652EFE" w:rsidRDefault="00C8082C" w:rsidP="00C81049">
      <w:pPr>
        <w:rPr>
          <w:rFonts w:ascii="標楷體" w:eastAsia="標楷體" w:hAnsi="標楷體"/>
          <w:szCs w:val="24"/>
        </w:rPr>
      </w:pPr>
    </w:p>
    <w:p w:rsidR="00EF605A" w:rsidRDefault="00132447" w:rsidP="00EF605A">
      <w:pPr>
        <w:rPr>
          <w:rFonts w:ascii="標楷體" w:eastAsia="標楷體" w:hAnsi="標楷體"/>
          <w:szCs w:val="24"/>
        </w:rPr>
      </w:pPr>
      <w:r w:rsidRPr="00652EFE">
        <w:rPr>
          <w:rFonts w:ascii="標楷體" w:eastAsia="標楷體" w:hAnsi="標楷體" w:hint="eastAsia"/>
          <w:szCs w:val="24"/>
        </w:rPr>
        <w:t>1.</w:t>
      </w:r>
      <w:r w:rsidR="000151CB" w:rsidRPr="000151CB">
        <w:rPr>
          <w:rFonts w:hint="eastAsia"/>
        </w:rPr>
        <w:t xml:space="preserve"> </w:t>
      </w:r>
      <w:r w:rsidR="000151CB" w:rsidRPr="00157368">
        <w:rPr>
          <w:rFonts w:ascii="標楷體" w:eastAsia="標楷體" w:hAnsi="標楷體" w:hint="eastAsia"/>
          <w:szCs w:val="24"/>
          <w:highlight w:val="green"/>
        </w:rPr>
        <w:t>4G移動式傳輸設備發射機</w:t>
      </w:r>
      <w:r w:rsidR="00C81049" w:rsidRPr="00157368">
        <w:rPr>
          <w:rFonts w:ascii="標楷體" w:eastAsia="標楷體" w:hAnsi="標楷體" w:hint="eastAsia"/>
          <w:szCs w:val="24"/>
          <w:highlight w:val="green"/>
        </w:rPr>
        <w:t>:</w:t>
      </w:r>
      <w:r w:rsidR="00EF605A" w:rsidRPr="00157368">
        <w:rPr>
          <w:rFonts w:ascii="標楷體" w:eastAsia="標楷體" w:hAnsi="標楷體" w:hint="eastAsia"/>
          <w:szCs w:val="24"/>
          <w:highlight w:val="green"/>
        </w:rPr>
        <w:t>規格</w:t>
      </w:r>
      <w:r w:rsidR="00C81049" w:rsidRPr="00652EFE">
        <w:rPr>
          <w:rFonts w:ascii="標楷體" w:eastAsia="標楷體" w:hAnsi="標楷體" w:hint="eastAsia"/>
          <w:szCs w:val="24"/>
        </w:rPr>
        <w:t xml:space="preserve">  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a.</w:t>
      </w:r>
      <w:r w:rsidRPr="00EF605A">
        <w:rPr>
          <w:rFonts w:hint="eastAsia"/>
        </w:rPr>
        <w:t xml:space="preserve"> </w:t>
      </w:r>
      <w:r w:rsidRPr="00EF605A">
        <w:rPr>
          <w:rFonts w:ascii="標楷體" w:eastAsia="標楷體" w:hAnsi="標楷體" w:hint="eastAsia"/>
          <w:szCs w:val="24"/>
        </w:rPr>
        <w:t>重量1.5KG以下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b</w:t>
      </w:r>
      <w:proofErr w:type="gramEnd"/>
      <w:r>
        <w:rPr>
          <w:rFonts w:ascii="標楷體" w:eastAsia="標楷體" w:hAnsi="標楷體" w:hint="eastAsia"/>
          <w:szCs w:val="24"/>
        </w:rPr>
        <w:t xml:space="preserve">. </w:t>
      </w:r>
      <w:r w:rsidRPr="00EF605A">
        <w:rPr>
          <w:rFonts w:ascii="標楷體" w:eastAsia="標楷體" w:hAnsi="標楷體" w:hint="eastAsia"/>
          <w:szCs w:val="24"/>
        </w:rPr>
        <w:t>需配置內建電池及外接V Mount電池轉接板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c.</w:t>
      </w:r>
      <w:r w:rsidRPr="00EF605A">
        <w:rPr>
          <w:rFonts w:hint="eastAsia"/>
        </w:rPr>
        <w:t xml:space="preserve"> </w:t>
      </w:r>
      <w:r w:rsidRPr="00EF605A">
        <w:rPr>
          <w:rFonts w:ascii="標楷體" w:eastAsia="標楷體" w:hAnsi="標楷體" w:hint="eastAsia"/>
          <w:szCs w:val="24"/>
        </w:rPr>
        <w:t>內建電池及外掛電池總續航力至少230分鐘.</w:t>
      </w:r>
      <w:proofErr w:type="gramEnd"/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d. </w:t>
      </w:r>
      <w:r w:rsidRPr="00EF605A">
        <w:rPr>
          <w:rFonts w:ascii="標楷體" w:eastAsia="標楷體" w:hAnsi="標楷體" w:hint="eastAsia"/>
          <w:szCs w:val="24"/>
        </w:rPr>
        <w:t>SDI 輸入源具備SD/HD自動切換功能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e. </w:t>
      </w:r>
      <w:r w:rsidRPr="00EF605A">
        <w:rPr>
          <w:rFonts w:ascii="標楷體" w:eastAsia="標楷體" w:hAnsi="標楷體" w:hint="eastAsia"/>
          <w:szCs w:val="24"/>
        </w:rPr>
        <w:t>AUDIO需有2CH以上SDI EMBED AUDIO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f</w:t>
      </w:r>
      <w:proofErr w:type="gramEnd"/>
      <w:r>
        <w:rPr>
          <w:rFonts w:ascii="標楷體" w:eastAsia="標楷體" w:hAnsi="標楷體" w:hint="eastAsia"/>
          <w:szCs w:val="24"/>
        </w:rPr>
        <w:t>.</w:t>
      </w:r>
      <w:r w:rsidRPr="00EF605A">
        <w:rPr>
          <w:rFonts w:hint="eastAsia"/>
        </w:rPr>
        <w:t xml:space="preserve"> </w:t>
      </w:r>
      <w:r w:rsidRPr="00EF605A">
        <w:rPr>
          <w:rFonts w:ascii="標楷體" w:eastAsia="標楷體" w:hAnsi="標楷體" w:hint="eastAsia"/>
          <w:szCs w:val="24"/>
        </w:rPr>
        <w:t>需具備IFB功能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g</w:t>
      </w:r>
      <w:proofErr w:type="gramEnd"/>
      <w:r>
        <w:rPr>
          <w:rFonts w:ascii="標楷體" w:eastAsia="標楷體" w:hAnsi="標楷體" w:hint="eastAsia"/>
          <w:szCs w:val="24"/>
        </w:rPr>
        <w:t>.</w:t>
      </w:r>
      <w:r w:rsidRPr="00EF605A">
        <w:rPr>
          <w:rFonts w:hint="eastAsia"/>
        </w:rPr>
        <w:t xml:space="preserve"> </w:t>
      </w:r>
      <w:r w:rsidRPr="00EF605A">
        <w:rPr>
          <w:rFonts w:ascii="標楷體" w:eastAsia="標楷體" w:hAnsi="標楷體" w:hint="eastAsia"/>
          <w:szCs w:val="24"/>
        </w:rPr>
        <w:t>須具備觸控螢幕監看功能及本地參數更改功能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h</w:t>
      </w:r>
      <w:proofErr w:type="gramEnd"/>
      <w:r>
        <w:rPr>
          <w:rFonts w:ascii="標楷體" w:eastAsia="標楷體" w:hAnsi="標楷體" w:hint="eastAsia"/>
          <w:szCs w:val="24"/>
        </w:rPr>
        <w:t xml:space="preserve">. </w:t>
      </w:r>
      <w:r w:rsidRPr="00EF605A">
        <w:rPr>
          <w:rFonts w:ascii="標楷體" w:eastAsia="標楷體" w:hAnsi="標楷體" w:hint="eastAsia"/>
          <w:szCs w:val="24"/>
        </w:rPr>
        <w:t>採用 HEVC H.265 CODEC ,支援VBR及CBR模式.支援1080 59.94i/50i格式.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spellStart"/>
      <w:proofErr w:type="gramStart"/>
      <w:r>
        <w:rPr>
          <w:rFonts w:ascii="標楷體" w:eastAsia="標楷體" w:hAnsi="標楷體" w:hint="eastAsia"/>
          <w:szCs w:val="24"/>
        </w:rPr>
        <w:t>i</w:t>
      </w:r>
      <w:proofErr w:type="spellEnd"/>
      <w:proofErr w:type="gramEnd"/>
      <w:r>
        <w:rPr>
          <w:rFonts w:ascii="標楷體" w:eastAsia="標楷體" w:hAnsi="標楷體" w:hint="eastAsia"/>
          <w:szCs w:val="24"/>
        </w:rPr>
        <w:t>.</w:t>
      </w:r>
      <w:r w:rsidRPr="00EF605A">
        <w:rPr>
          <w:rFonts w:hint="eastAsia"/>
        </w:rPr>
        <w:t xml:space="preserve"> </w:t>
      </w:r>
      <w:r w:rsidRPr="00EF605A">
        <w:rPr>
          <w:rFonts w:ascii="標楷體" w:eastAsia="標楷體" w:hAnsi="標楷體" w:hint="eastAsia"/>
          <w:szCs w:val="24"/>
        </w:rPr>
        <w:t>採用本機設定及遠端設定雙操作模式.</w:t>
      </w:r>
    </w:p>
    <w:p w:rsidR="00EF605A" w:rsidRDefault="00EF605A" w:rsidP="00EF605A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j</w:t>
      </w:r>
      <w:proofErr w:type="gramEnd"/>
      <w:r>
        <w:rPr>
          <w:rFonts w:ascii="標楷體" w:eastAsia="標楷體" w:hAnsi="標楷體" w:hint="eastAsia"/>
          <w:szCs w:val="24"/>
        </w:rPr>
        <w:t xml:space="preserve">. </w:t>
      </w:r>
      <w:r w:rsidRPr="00EF605A">
        <w:rPr>
          <w:rFonts w:ascii="標楷體" w:eastAsia="標楷體" w:hAnsi="標楷體" w:hint="eastAsia"/>
          <w:szCs w:val="24"/>
        </w:rPr>
        <w:t>支援全亞洲所有電信公司之4G/3G及LTE Advanced傳送頻段,並支援載波聚合技術.</w:t>
      </w:r>
    </w:p>
    <w:p w:rsidR="00EF605A" w:rsidRDefault="00EF605A" w:rsidP="00EF605A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k.</w:t>
      </w:r>
      <w:r w:rsidRPr="00EF605A">
        <w:rPr>
          <w:rFonts w:hint="eastAsia"/>
        </w:rPr>
        <w:t xml:space="preserve"> </w:t>
      </w:r>
      <w:r w:rsidRPr="00EF605A">
        <w:rPr>
          <w:rFonts w:ascii="標楷體" w:eastAsia="標楷體" w:hAnsi="標楷體" w:hint="eastAsia"/>
          <w:szCs w:val="24"/>
        </w:rPr>
        <w:t>每個包至少提供8隻以上之電信門號可同時使用.2門可以使用外掛MODEN</w:t>
      </w:r>
    </w:p>
    <w:p w:rsidR="00EF605A" w:rsidRDefault="00EF605A" w:rsidP="00EF605A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l</w:t>
      </w:r>
      <w:proofErr w:type="gramEnd"/>
      <w:r>
        <w:rPr>
          <w:rFonts w:ascii="標楷體" w:eastAsia="標楷體" w:hAnsi="標楷體" w:hint="eastAsia"/>
          <w:szCs w:val="24"/>
        </w:rPr>
        <w:t>.</w:t>
      </w:r>
      <w:r w:rsidRPr="00EF605A">
        <w:rPr>
          <w:rFonts w:hint="eastAsia"/>
        </w:rPr>
        <w:t xml:space="preserve"> </w:t>
      </w:r>
      <w:r w:rsidRPr="00EF605A">
        <w:rPr>
          <w:rFonts w:ascii="標楷體" w:eastAsia="標楷體" w:hAnsi="標楷體" w:hint="eastAsia"/>
          <w:szCs w:val="24"/>
        </w:rPr>
        <w:t>提供WIFI 及熱點分享傳輸介面,</w:t>
      </w:r>
      <w:r w:rsidRPr="00EF605A">
        <w:rPr>
          <w:rFonts w:hint="eastAsia"/>
        </w:rPr>
        <w:t xml:space="preserve"> </w:t>
      </w:r>
      <w:r w:rsidRPr="00EF605A">
        <w:rPr>
          <w:rFonts w:ascii="標楷體" w:eastAsia="標楷體" w:hAnsi="標楷體" w:hint="eastAsia"/>
          <w:szCs w:val="24"/>
        </w:rPr>
        <w:t>需提供LAN 介面,可使用DHCP或固定IP</w:t>
      </w:r>
    </w:p>
    <w:p w:rsidR="00EF605A" w:rsidRDefault="00EF605A" w:rsidP="00EF605A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 xml:space="preserve">m.  </w:t>
      </w:r>
      <w:r w:rsidRPr="00EF605A">
        <w:rPr>
          <w:rFonts w:ascii="標楷體" w:eastAsia="標楷體" w:hAnsi="標楷體" w:hint="eastAsia"/>
          <w:szCs w:val="24"/>
        </w:rPr>
        <w:t>延遲時間:最短1秒,及可調整</w:t>
      </w:r>
      <w:proofErr w:type="gramEnd"/>
    </w:p>
    <w:p w:rsidR="00EF605A" w:rsidRDefault="00EF605A" w:rsidP="00EF605A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n</w:t>
      </w:r>
      <w:proofErr w:type="gramEnd"/>
      <w:r>
        <w:rPr>
          <w:rFonts w:ascii="標楷體" w:eastAsia="標楷體" w:hAnsi="標楷體" w:hint="eastAsia"/>
          <w:szCs w:val="24"/>
        </w:rPr>
        <w:t xml:space="preserve">. </w:t>
      </w:r>
      <w:r w:rsidRPr="00EF605A">
        <w:rPr>
          <w:rFonts w:ascii="標楷體" w:eastAsia="標楷體" w:hAnsi="標楷體" w:hint="eastAsia"/>
          <w:szCs w:val="24"/>
        </w:rPr>
        <w:t>需提供全世界出差使用解決方案</w:t>
      </w:r>
    </w:p>
    <w:p w:rsidR="00EF605A" w:rsidRDefault="00EF605A" w:rsidP="00EF605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0151CB">
        <w:rPr>
          <w:rFonts w:ascii="標楷體" w:eastAsia="標楷體" w:hAnsi="標楷體" w:hint="eastAsia"/>
          <w:szCs w:val="24"/>
        </w:rPr>
        <w:t>o. 提供</w:t>
      </w:r>
      <w:r w:rsidR="00C8082C">
        <w:rPr>
          <w:rFonts w:ascii="標楷體" w:eastAsia="標楷體" w:hAnsi="標楷體" w:hint="eastAsia"/>
          <w:szCs w:val="24"/>
        </w:rPr>
        <w:t>3</w:t>
      </w:r>
      <w:r w:rsidR="000151CB">
        <w:rPr>
          <w:rFonts w:ascii="標楷體" w:eastAsia="標楷體" w:hAnsi="標楷體" w:hint="eastAsia"/>
          <w:szCs w:val="24"/>
        </w:rPr>
        <w:t>年免費硬體升級及軟體升級</w:t>
      </w:r>
    </w:p>
    <w:p w:rsidR="00C81049" w:rsidRPr="00652EFE" w:rsidRDefault="00C81049" w:rsidP="00EF605A">
      <w:pPr>
        <w:rPr>
          <w:rFonts w:ascii="標楷體" w:eastAsia="標楷體" w:hAnsi="標楷體"/>
          <w:szCs w:val="24"/>
        </w:rPr>
      </w:pPr>
      <w:r w:rsidRPr="00652EFE">
        <w:rPr>
          <w:rFonts w:ascii="標楷體" w:eastAsia="標楷體" w:hAnsi="標楷體" w:hint="eastAsia"/>
          <w:szCs w:val="24"/>
        </w:rPr>
        <w:t xml:space="preserve">                                    </w:t>
      </w:r>
      <w:r w:rsidR="00132447" w:rsidRPr="00652EFE">
        <w:rPr>
          <w:rFonts w:ascii="標楷體" w:eastAsia="標楷體" w:hAnsi="標楷體" w:hint="eastAsia"/>
          <w:szCs w:val="24"/>
        </w:rPr>
        <w:t xml:space="preserve"> </w:t>
      </w:r>
      <w:r w:rsidRPr="00652EFE">
        <w:rPr>
          <w:rFonts w:ascii="標楷體" w:eastAsia="標楷體" w:hAnsi="標楷體" w:hint="eastAsia"/>
          <w:szCs w:val="24"/>
        </w:rPr>
        <w:t xml:space="preserve">        </w:t>
      </w:r>
    </w:p>
    <w:p w:rsidR="00C81049" w:rsidRPr="00652EFE" w:rsidRDefault="00D24C83" w:rsidP="00C81049">
      <w:pPr>
        <w:rPr>
          <w:rFonts w:ascii="標楷體" w:eastAsia="標楷體" w:hAnsi="標楷體"/>
          <w:szCs w:val="24"/>
        </w:rPr>
      </w:pPr>
      <w:r w:rsidRPr="00652EFE">
        <w:rPr>
          <w:rFonts w:ascii="標楷體" w:eastAsia="標楷體" w:hAnsi="標楷體" w:hint="eastAsia"/>
          <w:szCs w:val="24"/>
        </w:rPr>
        <w:t xml:space="preserve"> </w:t>
      </w:r>
      <w:r w:rsidR="00C81049" w:rsidRPr="00652EFE">
        <w:rPr>
          <w:rFonts w:ascii="標楷體" w:eastAsia="標楷體" w:hAnsi="標楷體" w:hint="eastAsia"/>
          <w:szCs w:val="24"/>
          <w:highlight w:val="yellow"/>
        </w:rPr>
        <w:t>數量</w:t>
      </w:r>
      <w:r w:rsidR="00FB2099">
        <w:rPr>
          <w:rFonts w:ascii="標楷體" w:eastAsia="標楷體" w:hAnsi="標楷體" w:hint="eastAsia"/>
          <w:szCs w:val="24"/>
          <w:highlight w:val="yellow"/>
        </w:rPr>
        <w:t>:13</w:t>
      </w:r>
      <w:r w:rsidR="00072957">
        <w:rPr>
          <w:rFonts w:ascii="標楷體" w:eastAsia="標楷體" w:hAnsi="標楷體" w:hint="eastAsia"/>
          <w:szCs w:val="24"/>
          <w:highlight w:val="yellow"/>
        </w:rPr>
        <w:t>台 保固期3年</w:t>
      </w:r>
    </w:p>
    <w:p w:rsidR="004D4A3F" w:rsidRPr="00652EFE" w:rsidRDefault="004D4A3F" w:rsidP="00C81049">
      <w:pPr>
        <w:rPr>
          <w:rFonts w:ascii="標楷體" w:eastAsia="標楷體" w:hAnsi="標楷體"/>
          <w:szCs w:val="24"/>
        </w:rPr>
      </w:pPr>
    </w:p>
    <w:p w:rsidR="00C81049" w:rsidRPr="00652EFE" w:rsidRDefault="004D4A3F" w:rsidP="00C81049">
      <w:pPr>
        <w:rPr>
          <w:rFonts w:ascii="標楷體" w:eastAsia="標楷體" w:hAnsi="標楷體"/>
          <w:szCs w:val="24"/>
        </w:rPr>
      </w:pPr>
      <w:r w:rsidRPr="00652EFE">
        <w:rPr>
          <w:rFonts w:ascii="標楷體" w:eastAsia="標楷體" w:hAnsi="標楷體" w:hint="eastAsia"/>
          <w:szCs w:val="24"/>
        </w:rPr>
        <w:t>2</w:t>
      </w:r>
      <w:r w:rsidR="00910B8D" w:rsidRPr="00652EFE">
        <w:rPr>
          <w:rFonts w:ascii="標楷體" w:eastAsia="標楷體" w:hAnsi="標楷體" w:hint="eastAsia"/>
          <w:szCs w:val="24"/>
        </w:rPr>
        <w:t>.</w:t>
      </w:r>
      <w:r w:rsidR="000151CB" w:rsidRPr="000151CB">
        <w:rPr>
          <w:rFonts w:hint="eastAsia"/>
        </w:rPr>
        <w:t xml:space="preserve"> </w:t>
      </w:r>
      <w:r w:rsidR="000151CB" w:rsidRPr="00157368">
        <w:rPr>
          <w:rFonts w:ascii="標楷體" w:eastAsia="標楷體" w:hAnsi="標楷體" w:hint="eastAsia"/>
          <w:szCs w:val="24"/>
          <w:highlight w:val="green"/>
        </w:rPr>
        <w:t>4G移動式傳輸設備接收機:規格</w:t>
      </w:r>
    </w:p>
    <w:p w:rsidR="00D24C83" w:rsidRDefault="000151CB" w:rsidP="00D24C8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a.</w:t>
      </w:r>
      <w:r w:rsidRPr="000151CB">
        <w:rPr>
          <w:rFonts w:hint="eastAsia"/>
        </w:rPr>
        <w:t xml:space="preserve"> </w:t>
      </w:r>
      <w:proofErr w:type="gramStart"/>
      <w:r w:rsidRPr="000151CB">
        <w:rPr>
          <w:rFonts w:ascii="標楷體" w:eastAsia="標楷體" w:hAnsi="標楷體" w:hint="eastAsia"/>
          <w:szCs w:val="24"/>
        </w:rPr>
        <w:t>提供至少</w:t>
      </w:r>
      <w:r>
        <w:rPr>
          <w:rFonts w:ascii="標楷體" w:eastAsia="標楷體" w:hAnsi="標楷體" w:hint="eastAsia"/>
          <w:szCs w:val="24"/>
        </w:rPr>
        <w:t>4(</w:t>
      </w:r>
      <w:proofErr w:type="gramEnd"/>
      <w:r>
        <w:rPr>
          <w:rFonts w:ascii="標楷體" w:eastAsia="標楷體" w:hAnsi="標楷體" w:hint="eastAsia"/>
          <w:szCs w:val="24"/>
        </w:rPr>
        <w:t>2)</w:t>
      </w:r>
      <w:r w:rsidRPr="000151CB">
        <w:rPr>
          <w:rFonts w:ascii="標楷體" w:eastAsia="標楷體" w:hAnsi="標楷體" w:hint="eastAsia"/>
          <w:szCs w:val="24"/>
        </w:rPr>
        <w:t>套發射機可同時接收</w:t>
      </w:r>
      <w:r>
        <w:rPr>
          <w:rFonts w:ascii="標楷體" w:eastAsia="標楷體" w:hAnsi="標楷體" w:hint="eastAsia"/>
          <w:szCs w:val="24"/>
        </w:rPr>
        <w:t>於同一台server</w:t>
      </w:r>
    </w:p>
    <w:p w:rsidR="000151CB" w:rsidRDefault="000151CB" w:rsidP="00D24C8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b. 每一台接收機可輸出4 SDI OUT 或2 SDI OUT</w:t>
      </w:r>
    </w:p>
    <w:p w:rsidR="000151CB" w:rsidRDefault="000151CB" w:rsidP="00D24C8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c. 每一台接收機可接收並輸出4 SDI OUT機型總需求量為 </w:t>
      </w:r>
      <w:r w:rsidR="00C9157E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>台</w:t>
      </w:r>
    </w:p>
    <w:p w:rsidR="000151CB" w:rsidRDefault="000151CB" w:rsidP="00D24C83">
      <w:pPr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d</w:t>
      </w:r>
      <w:r w:rsidRPr="000151CB">
        <w:rPr>
          <w:rFonts w:ascii="標楷體" w:eastAsia="標楷體" w:hAnsi="標楷體" w:cs="新細明體" w:hint="eastAsia"/>
          <w:color w:val="000000"/>
          <w:szCs w:val="24"/>
        </w:rPr>
        <w:t>. 每一台接收機可接收並輸出</w:t>
      </w:r>
      <w:r>
        <w:rPr>
          <w:rFonts w:ascii="標楷體" w:eastAsia="標楷體" w:hAnsi="標楷體" w:cs="新細明體" w:hint="eastAsia"/>
          <w:color w:val="000000"/>
          <w:szCs w:val="24"/>
        </w:rPr>
        <w:t>2</w:t>
      </w:r>
      <w:r w:rsidRPr="000151CB">
        <w:rPr>
          <w:rFonts w:ascii="標楷體" w:eastAsia="標楷體" w:hAnsi="標楷體" w:cs="新細明體" w:hint="eastAsia"/>
          <w:color w:val="000000"/>
          <w:szCs w:val="24"/>
        </w:rPr>
        <w:t xml:space="preserve"> SDI OUT機型總需求量為</w:t>
      </w:r>
      <w:r>
        <w:rPr>
          <w:rFonts w:ascii="標楷體" w:eastAsia="標楷體" w:hAnsi="標楷體" w:cs="新細明體" w:hint="eastAsia"/>
          <w:color w:val="000000"/>
          <w:szCs w:val="24"/>
        </w:rPr>
        <w:t xml:space="preserve"> </w:t>
      </w:r>
      <w:r w:rsidR="00C9157E">
        <w:rPr>
          <w:rFonts w:ascii="標楷體" w:eastAsia="標楷體" w:hAnsi="標楷體" w:cs="新細明體" w:hint="eastAsia"/>
          <w:color w:val="000000"/>
          <w:szCs w:val="24"/>
        </w:rPr>
        <w:t>6</w:t>
      </w:r>
      <w:bookmarkStart w:id="0" w:name="_GoBack"/>
      <w:bookmarkEnd w:id="0"/>
      <w:r w:rsidRPr="000151CB">
        <w:rPr>
          <w:rFonts w:ascii="標楷體" w:eastAsia="標楷體" w:hAnsi="標楷體" w:cs="新細明體" w:hint="eastAsia"/>
          <w:color w:val="000000"/>
          <w:szCs w:val="24"/>
        </w:rPr>
        <w:t>台</w:t>
      </w:r>
    </w:p>
    <w:p w:rsidR="000151CB" w:rsidRDefault="000151CB" w:rsidP="00D24C83">
      <w:pPr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e. c.或d.項次可擇一</w:t>
      </w:r>
    </w:p>
    <w:p w:rsidR="000151CB" w:rsidRDefault="00B430CB" w:rsidP="00D24C83">
      <w:pPr>
        <w:rPr>
          <w:rFonts w:ascii="標楷體" w:eastAsia="標楷體" w:hAnsi="標楷體" w:cs="新細明體"/>
          <w:color w:val="000000"/>
          <w:szCs w:val="24"/>
        </w:rPr>
      </w:pPr>
      <w:proofErr w:type="gramStart"/>
      <w:r>
        <w:rPr>
          <w:rFonts w:ascii="標楷體" w:eastAsia="標楷體" w:hAnsi="標楷體" w:cs="新細明體" w:hint="eastAsia"/>
          <w:color w:val="000000"/>
          <w:szCs w:val="24"/>
        </w:rPr>
        <w:t>f</w:t>
      </w:r>
      <w:proofErr w:type="gramEnd"/>
      <w:r>
        <w:rPr>
          <w:rFonts w:ascii="標楷體" w:eastAsia="標楷體" w:hAnsi="標楷體" w:cs="新細明體" w:hint="eastAsia"/>
          <w:color w:val="000000"/>
          <w:szCs w:val="24"/>
        </w:rPr>
        <w:t xml:space="preserve">. </w:t>
      </w:r>
      <w:r w:rsidRPr="00B430CB">
        <w:rPr>
          <w:rFonts w:ascii="標楷體" w:eastAsia="標楷體" w:hAnsi="標楷體" w:cs="新細明體" w:hint="eastAsia"/>
          <w:color w:val="000000"/>
          <w:szCs w:val="24"/>
        </w:rPr>
        <w:t>需可支援HD/SD SDI轉換功能</w:t>
      </w:r>
    </w:p>
    <w:p w:rsidR="00B430CB" w:rsidRDefault="00B430CB" w:rsidP="00B430CB">
      <w:pPr>
        <w:rPr>
          <w:rFonts w:ascii="標楷體" w:eastAsia="標楷體" w:hAnsi="標楷體" w:cs="新細明體"/>
          <w:color w:val="000000"/>
          <w:szCs w:val="24"/>
        </w:rPr>
      </w:pPr>
      <w:proofErr w:type="gramStart"/>
      <w:r>
        <w:rPr>
          <w:rFonts w:ascii="標楷體" w:eastAsia="標楷體" w:hAnsi="標楷體" w:cs="新細明體" w:hint="eastAsia"/>
          <w:color w:val="000000"/>
          <w:szCs w:val="24"/>
        </w:rPr>
        <w:t>g</w:t>
      </w:r>
      <w:proofErr w:type="gramEnd"/>
      <w:r>
        <w:rPr>
          <w:rFonts w:ascii="標楷體" w:eastAsia="標楷體" w:hAnsi="標楷體" w:cs="新細明體" w:hint="eastAsia"/>
          <w:color w:val="000000"/>
          <w:szCs w:val="24"/>
        </w:rPr>
        <w:t>.</w:t>
      </w:r>
      <w:r w:rsidRPr="00B430CB">
        <w:rPr>
          <w:rFonts w:hint="eastAsia"/>
        </w:rPr>
        <w:t xml:space="preserve"> </w:t>
      </w:r>
      <w:r w:rsidRPr="00B430CB">
        <w:rPr>
          <w:rFonts w:ascii="標楷體" w:eastAsia="標楷體" w:hAnsi="標楷體" w:cs="新細明體" w:hint="eastAsia"/>
          <w:color w:val="000000"/>
          <w:szCs w:val="24"/>
        </w:rPr>
        <w:t>需可監看及控制所有上線設備流量及狀態</w:t>
      </w:r>
      <w:r>
        <w:rPr>
          <w:rFonts w:ascii="標楷體" w:eastAsia="標楷體" w:hAnsi="標楷體" w:cs="新細明體" w:hint="eastAsia"/>
          <w:color w:val="000000"/>
          <w:szCs w:val="24"/>
        </w:rPr>
        <w:t>.</w:t>
      </w:r>
    </w:p>
    <w:p w:rsidR="00B430CB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proofErr w:type="gramStart"/>
      <w:r>
        <w:rPr>
          <w:rFonts w:ascii="標楷體" w:eastAsia="標楷體" w:hAnsi="標楷體" w:cs="新細明體" w:hint="eastAsia"/>
          <w:color w:val="000000"/>
          <w:szCs w:val="24"/>
        </w:rPr>
        <w:t>h</w:t>
      </w:r>
      <w:proofErr w:type="gramEnd"/>
      <w:r>
        <w:rPr>
          <w:rFonts w:ascii="標楷體" w:eastAsia="標楷體" w:hAnsi="標楷體" w:cs="新細明體" w:hint="eastAsia"/>
          <w:color w:val="000000"/>
          <w:szCs w:val="24"/>
        </w:rPr>
        <w:t xml:space="preserve">. </w:t>
      </w:r>
      <w:r w:rsidR="00B430CB" w:rsidRPr="00B430CB">
        <w:rPr>
          <w:rFonts w:ascii="標楷體" w:eastAsia="標楷體" w:hAnsi="標楷體" w:cs="新細明體" w:hint="eastAsia"/>
          <w:color w:val="000000"/>
          <w:szCs w:val="24"/>
        </w:rPr>
        <w:t>需可遠端控制發射機所有參數及設定,包含頻寬</w:t>
      </w:r>
      <w:r>
        <w:rPr>
          <w:rFonts w:ascii="標楷體" w:eastAsia="標楷體" w:hAnsi="標楷體" w:cs="新細明體" w:hint="eastAsia"/>
          <w:color w:val="000000"/>
          <w:szCs w:val="24"/>
        </w:rPr>
        <w:t>,</w:t>
      </w:r>
      <w:r w:rsidR="00B430CB" w:rsidRPr="00B430CB">
        <w:rPr>
          <w:rFonts w:ascii="標楷體" w:eastAsia="標楷體" w:hAnsi="標楷體" w:cs="新細明體" w:hint="eastAsia"/>
          <w:color w:val="000000"/>
          <w:szCs w:val="24"/>
        </w:rPr>
        <w:t>延時,VBR,CBR,網卡傳輸流量等,無線及有線網路遠端設定等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proofErr w:type="spellStart"/>
      <w:proofErr w:type="gramStart"/>
      <w:r>
        <w:rPr>
          <w:rFonts w:ascii="標楷體" w:eastAsia="標楷體" w:hAnsi="標楷體" w:cs="新細明體" w:hint="eastAsia"/>
          <w:color w:val="000000"/>
          <w:szCs w:val="24"/>
        </w:rPr>
        <w:t>i</w:t>
      </w:r>
      <w:proofErr w:type="spellEnd"/>
      <w:proofErr w:type="gramEnd"/>
      <w:r>
        <w:rPr>
          <w:rFonts w:ascii="標楷體" w:eastAsia="標楷體" w:hAnsi="標楷體" w:cs="新細明體" w:hint="eastAsia"/>
          <w:color w:val="000000"/>
          <w:szCs w:val="24"/>
        </w:rPr>
        <w:t xml:space="preserve">. </w:t>
      </w:r>
      <w:r w:rsidRPr="00C8082C">
        <w:rPr>
          <w:rFonts w:ascii="標楷體" w:eastAsia="標楷體" w:hAnsi="標楷體" w:cs="新細明體" w:hint="eastAsia"/>
          <w:color w:val="000000"/>
          <w:szCs w:val="24"/>
        </w:rPr>
        <w:t>需支援遠端電信商頻段手動更改功能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proofErr w:type="gramStart"/>
      <w:r>
        <w:rPr>
          <w:rFonts w:ascii="標楷體" w:eastAsia="標楷體" w:hAnsi="標楷體" w:cs="新細明體" w:hint="eastAsia"/>
          <w:color w:val="000000"/>
          <w:szCs w:val="24"/>
        </w:rPr>
        <w:t>j</w:t>
      </w:r>
      <w:proofErr w:type="gramEnd"/>
      <w:r>
        <w:rPr>
          <w:rFonts w:ascii="標楷體" w:eastAsia="標楷體" w:hAnsi="標楷體" w:cs="新細明體" w:hint="eastAsia"/>
          <w:color w:val="000000"/>
          <w:szCs w:val="24"/>
        </w:rPr>
        <w:t>. 支援多接收機群組網管功能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 w:rsidRPr="00157368">
        <w:rPr>
          <w:rFonts w:ascii="標楷體" w:eastAsia="標楷體" w:hAnsi="標楷體" w:cs="新細明體" w:hint="eastAsia"/>
          <w:color w:val="000000"/>
          <w:szCs w:val="24"/>
        </w:rPr>
        <w:t>k. 提供3年免費硬體升級及軟體升級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</w:p>
    <w:p w:rsidR="00C8082C" w:rsidRDefault="00C8082C" w:rsidP="00C8082C">
      <w:pPr>
        <w:ind w:left="360" w:hangingChars="150" w:hanging="360"/>
        <w:rPr>
          <w:rFonts w:ascii="標楷體" w:eastAsia="標楷體" w:hAnsi="標楷體"/>
          <w:szCs w:val="24"/>
        </w:rPr>
      </w:pPr>
      <w:r w:rsidRPr="00652EFE">
        <w:rPr>
          <w:rFonts w:ascii="標楷體" w:eastAsia="標楷體" w:hAnsi="標楷體" w:hint="eastAsia"/>
          <w:szCs w:val="24"/>
          <w:highlight w:val="yellow"/>
        </w:rPr>
        <w:t>數量</w:t>
      </w:r>
      <w:r w:rsidR="00FB2099">
        <w:rPr>
          <w:rFonts w:ascii="標楷體" w:eastAsia="標楷體" w:hAnsi="標楷體" w:hint="eastAsia"/>
          <w:szCs w:val="24"/>
          <w:highlight w:val="yellow"/>
        </w:rPr>
        <w:t>:3</w:t>
      </w:r>
      <w:r w:rsidRPr="00113564">
        <w:rPr>
          <w:rFonts w:ascii="標楷體" w:eastAsia="標楷體" w:hAnsi="標楷體" w:hint="eastAsia"/>
          <w:szCs w:val="24"/>
          <w:highlight w:val="yellow"/>
        </w:rPr>
        <w:t xml:space="preserve">台(4SDI OUT) </w:t>
      </w:r>
      <w:r w:rsidR="00113564" w:rsidRPr="00113564">
        <w:rPr>
          <w:rFonts w:ascii="標楷體" w:eastAsia="標楷體" w:hAnsi="標楷體" w:hint="eastAsia"/>
          <w:szCs w:val="24"/>
          <w:highlight w:val="yellow"/>
        </w:rPr>
        <w:t>或</w:t>
      </w:r>
      <w:r w:rsidR="00FB2099">
        <w:rPr>
          <w:rFonts w:ascii="標楷體" w:eastAsia="標楷體" w:hAnsi="標楷體" w:hint="eastAsia"/>
          <w:szCs w:val="24"/>
          <w:highlight w:val="yellow"/>
        </w:rPr>
        <w:t>6</w:t>
      </w:r>
      <w:r w:rsidRPr="00113564">
        <w:rPr>
          <w:rFonts w:ascii="標楷體" w:eastAsia="標楷體" w:hAnsi="標楷體" w:hint="eastAsia"/>
          <w:szCs w:val="24"/>
          <w:highlight w:val="yellow"/>
        </w:rPr>
        <w:t>台</w:t>
      </w:r>
      <w:r w:rsidR="00113564" w:rsidRPr="00113564">
        <w:rPr>
          <w:rFonts w:ascii="標楷體" w:eastAsia="標楷體" w:hAnsi="標楷體" w:hint="eastAsia"/>
          <w:szCs w:val="24"/>
          <w:highlight w:val="yellow"/>
        </w:rPr>
        <w:t>(2 SDI OUT)</w:t>
      </w:r>
      <w:r w:rsidR="00072957">
        <w:rPr>
          <w:rFonts w:ascii="標楷體" w:eastAsia="標楷體" w:hAnsi="標楷體" w:hint="eastAsia"/>
          <w:szCs w:val="24"/>
          <w:highlight w:val="yellow"/>
        </w:rPr>
        <w:t>保固期3年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/>
          <w:szCs w:val="24"/>
        </w:rPr>
      </w:pPr>
    </w:p>
    <w:p w:rsidR="00C8082C" w:rsidRDefault="00C8082C" w:rsidP="00C8082C">
      <w:pPr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3.</w:t>
      </w:r>
      <w:r w:rsidRPr="00C8082C">
        <w:rPr>
          <w:rFonts w:hint="eastAsia"/>
        </w:rPr>
        <w:t xml:space="preserve"> </w:t>
      </w:r>
      <w:r w:rsidRPr="00157368">
        <w:rPr>
          <w:rFonts w:ascii="標楷體" w:eastAsia="標楷體" w:hAnsi="標楷體" w:hint="eastAsia"/>
          <w:szCs w:val="24"/>
          <w:highlight w:val="green"/>
        </w:rPr>
        <w:t>4G手機板傳輸軟體:規格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a.提供帳號可攜式功能,最多可提供4組帳號同時使用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b.</w:t>
      </w:r>
      <w:r w:rsidRPr="00C8082C">
        <w:rPr>
          <w:rFonts w:ascii="標楷體" w:eastAsia="標楷體" w:hAnsi="標楷體" w:cs="新細明體" w:hint="eastAsia"/>
          <w:color w:val="000000"/>
          <w:szCs w:val="24"/>
        </w:rPr>
        <w:t>可同時無用WIFI和SIM卡傳輸,並提供帳號可轉移功能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c.支援IOS 及Android系統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d.支援SD/HD 訊號傳輸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e.支援live及錄影同時執行功能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f.支援檔案傳輸功能</w:t>
      </w:r>
    </w:p>
    <w:p w:rsidR="00C8082C" w:rsidRDefault="00C8082C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cs="新細明體" w:hint="eastAsia"/>
          <w:color w:val="000000"/>
          <w:szCs w:val="24"/>
        </w:rPr>
        <w:t>g.最低延時最低 1秒</w:t>
      </w:r>
    </w:p>
    <w:p w:rsidR="00113564" w:rsidRPr="00113564" w:rsidRDefault="00113564" w:rsidP="00113564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 w:rsidRPr="00113564">
        <w:rPr>
          <w:rFonts w:ascii="標楷體" w:eastAsia="標楷體" w:hAnsi="標楷體" w:cs="新細明體" w:hint="eastAsia"/>
          <w:color w:val="000000"/>
          <w:szCs w:val="24"/>
        </w:rPr>
        <w:t>k. 提供3年免費硬體升級及軟體升級</w:t>
      </w:r>
    </w:p>
    <w:p w:rsidR="00113564" w:rsidRPr="00113564" w:rsidRDefault="00113564" w:rsidP="00113564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</w:p>
    <w:p w:rsidR="00C8082C" w:rsidRDefault="00113564" w:rsidP="00113564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 w:rsidRPr="00157368">
        <w:rPr>
          <w:rFonts w:ascii="標楷體" w:eastAsia="標楷體" w:hAnsi="標楷體" w:cs="新細明體" w:hint="eastAsia"/>
          <w:color w:val="000000"/>
          <w:szCs w:val="24"/>
          <w:highlight w:val="yellow"/>
        </w:rPr>
        <w:t>數量:4組帳號</w:t>
      </w:r>
      <w:r w:rsidR="00072957">
        <w:rPr>
          <w:rFonts w:ascii="標楷體" w:eastAsia="標楷體" w:hAnsi="標楷體" w:cs="新細明體" w:hint="eastAsia"/>
          <w:color w:val="000000"/>
          <w:szCs w:val="24"/>
          <w:highlight w:val="yellow"/>
        </w:rPr>
        <w:t xml:space="preserve"> 保固期3年</w:t>
      </w:r>
    </w:p>
    <w:p w:rsidR="00AB5B63" w:rsidRDefault="00AB5B63" w:rsidP="00113564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</w:p>
    <w:p w:rsidR="00AB5B63" w:rsidRDefault="00AB5B63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</w:p>
    <w:p w:rsidR="007425F6" w:rsidRDefault="007425F6" w:rsidP="00C8082C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</w:p>
    <w:p w:rsidR="007425F6" w:rsidRPr="00AB5B63" w:rsidRDefault="007425F6" w:rsidP="00157368">
      <w:pPr>
        <w:ind w:left="360" w:hangingChars="150" w:hanging="360"/>
        <w:rPr>
          <w:rFonts w:ascii="標楷體" w:eastAsia="標楷體" w:hAnsi="標楷體" w:cs="新細明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        </w:t>
      </w:r>
    </w:p>
    <w:sectPr w:rsidR="007425F6" w:rsidRPr="00AB5B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5FE" w:rsidRDefault="003B15FE" w:rsidP="00E86C82">
      <w:r>
        <w:separator/>
      </w:r>
    </w:p>
  </w:endnote>
  <w:endnote w:type="continuationSeparator" w:id="0">
    <w:p w:rsidR="003B15FE" w:rsidRDefault="003B15FE" w:rsidP="00E8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5FE" w:rsidRDefault="003B15FE" w:rsidP="00E86C82">
      <w:r>
        <w:separator/>
      </w:r>
    </w:p>
  </w:footnote>
  <w:footnote w:type="continuationSeparator" w:id="0">
    <w:p w:rsidR="003B15FE" w:rsidRDefault="003B15FE" w:rsidP="00E86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9"/>
    <w:rsid w:val="000151CB"/>
    <w:rsid w:val="00072957"/>
    <w:rsid w:val="00113564"/>
    <w:rsid w:val="00132447"/>
    <w:rsid w:val="00157368"/>
    <w:rsid w:val="001A7EA4"/>
    <w:rsid w:val="001D41BE"/>
    <w:rsid w:val="00203E92"/>
    <w:rsid w:val="00232516"/>
    <w:rsid w:val="002C2A06"/>
    <w:rsid w:val="00382A7D"/>
    <w:rsid w:val="003B15FE"/>
    <w:rsid w:val="00426F46"/>
    <w:rsid w:val="004A2F82"/>
    <w:rsid w:val="004D4A3F"/>
    <w:rsid w:val="00514241"/>
    <w:rsid w:val="00652EFE"/>
    <w:rsid w:val="007425F6"/>
    <w:rsid w:val="007E68C7"/>
    <w:rsid w:val="008371BA"/>
    <w:rsid w:val="008913AC"/>
    <w:rsid w:val="00910B8D"/>
    <w:rsid w:val="009D6879"/>
    <w:rsid w:val="00A90901"/>
    <w:rsid w:val="00AB5B63"/>
    <w:rsid w:val="00B430CB"/>
    <w:rsid w:val="00C76D13"/>
    <w:rsid w:val="00C8082C"/>
    <w:rsid w:val="00C81049"/>
    <w:rsid w:val="00C9157E"/>
    <w:rsid w:val="00D24C83"/>
    <w:rsid w:val="00E017DD"/>
    <w:rsid w:val="00E231AF"/>
    <w:rsid w:val="00E5628E"/>
    <w:rsid w:val="00E823AB"/>
    <w:rsid w:val="00E86C82"/>
    <w:rsid w:val="00EF605A"/>
    <w:rsid w:val="00FB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0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810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910B8D"/>
  </w:style>
  <w:style w:type="paragraph" w:styleId="a5">
    <w:name w:val="header"/>
    <w:basedOn w:val="a"/>
    <w:link w:val="a6"/>
    <w:uiPriority w:val="99"/>
    <w:unhideWhenUsed/>
    <w:rsid w:val="00E86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86C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86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86C8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0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810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910B8D"/>
  </w:style>
  <w:style w:type="paragraph" w:styleId="a5">
    <w:name w:val="header"/>
    <w:basedOn w:val="a"/>
    <w:link w:val="a6"/>
    <w:uiPriority w:val="99"/>
    <w:unhideWhenUsed/>
    <w:rsid w:val="00E86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86C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86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86C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26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林文盛</dc:creator>
  <cp:lastModifiedBy>陳博孝</cp:lastModifiedBy>
  <cp:revision>4</cp:revision>
  <dcterms:created xsi:type="dcterms:W3CDTF">2017-12-28T04:00:00Z</dcterms:created>
  <dcterms:modified xsi:type="dcterms:W3CDTF">2018-01-02T06:35:00Z</dcterms:modified>
</cp:coreProperties>
</file>